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C7A" w:rsidRDefault="008A33C8" w:rsidP="008A33C8">
      <w:pPr>
        <w:spacing w:line="360" w:lineRule="auto"/>
        <w:contextualSpacing/>
        <w:jc w:val="center"/>
        <w:rPr>
          <w:rFonts w:asciiTheme="minorEastAsia" w:hAnsiTheme="minorEastAsia"/>
          <w:b/>
          <w:sz w:val="36"/>
          <w:szCs w:val="36"/>
        </w:rPr>
      </w:pPr>
      <w:r w:rsidRPr="008A33C8">
        <w:rPr>
          <w:rFonts w:asciiTheme="minorEastAsia" w:hAnsiTheme="minorEastAsia" w:hint="eastAsia"/>
          <w:b/>
          <w:sz w:val="36"/>
          <w:szCs w:val="36"/>
        </w:rPr>
        <w:t>中捷</w:t>
      </w:r>
      <w:r w:rsidRPr="008A33C8">
        <w:rPr>
          <w:rFonts w:asciiTheme="minorEastAsia" w:hAnsiTheme="minorEastAsia"/>
          <w:b/>
          <w:sz w:val="36"/>
          <w:szCs w:val="36"/>
        </w:rPr>
        <w:t>电子招投标平台</w:t>
      </w:r>
      <w:r w:rsidRPr="008A33C8">
        <w:rPr>
          <w:rFonts w:asciiTheme="minorEastAsia" w:hAnsiTheme="minorEastAsia" w:hint="eastAsia"/>
          <w:b/>
          <w:sz w:val="36"/>
          <w:szCs w:val="36"/>
        </w:rPr>
        <w:t>线上</w:t>
      </w:r>
      <w:r w:rsidRPr="008A33C8">
        <w:rPr>
          <w:rFonts w:asciiTheme="minorEastAsia" w:hAnsiTheme="minorEastAsia"/>
          <w:b/>
          <w:sz w:val="36"/>
          <w:szCs w:val="36"/>
        </w:rPr>
        <w:t>购买招标文件操作指引</w:t>
      </w:r>
    </w:p>
    <w:p w:rsidR="00FC6C7A" w:rsidRDefault="00FC6C7A" w:rsidP="0054357D">
      <w:pPr>
        <w:spacing w:line="360" w:lineRule="auto"/>
        <w:contextualSpacing/>
        <w:rPr>
          <w:rFonts w:asciiTheme="minorEastAsia" w:hAnsiTheme="minorEastAsia"/>
          <w:sz w:val="24"/>
          <w:szCs w:val="24"/>
        </w:rPr>
      </w:pPr>
    </w:p>
    <w:p w:rsidR="00332CD8" w:rsidRDefault="00332CD8" w:rsidP="0054357D">
      <w:pPr>
        <w:spacing w:line="360" w:lineRule="auto"/>
        <w:contextualSpacing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方式一、</w:t>
      </w:r>
      <w:r w:rsidRPr="00332CD8">
        <w:rPr>
          <w:rFonts w:asciiTheme="minorEastAsia" w:hAnsiTheme="minorEastAsia" w:hint="eastAsia"/>
          <w:b/>
          <w:sz w:val="24"/>
          <w:szCs w:val="24"/>
        </w:rPr>
        <w:t>中捷</w:t>
      </w:r>
      <w:r w:rsidRPr="00332CD8">
        <w:rPr>
          <w:rFonts w:asciiTheme="minorEastAsia" w:hAnsiTheme="minorEastAsia"/>
          <w:b/>
          <w:sz w:val="24"/>
          <w:szCs w:val="24"/>
        </w:rPr>
        <w:t>电子招投标平台</w:t>
      </w:r>
      <w:r>
        <w:rPr>
          <w:rFonts w:asciiTheme="minorEastAsia" w:hAnsiTheme="minorEastAsia"/>
          <w:b/>
          <w:sz w:val="24"/>
          <w:szCs w:val="24"/>
        </w:rPr>
        <w:t>网站操作</w:t>
      </w:r>
    </w:p>
    <w:p w:rsidR="0078659B" w:rsidRPr="00BE4BE9" w:rsidRDefault="00057BF4" w:rsidP="00BE4BE9">
      <w:r w:rsidRPr="00BE4BE9">
        <w:rPr>
          <w:rFonts w:hint="eastAsia"/>
        </w:rPr>
        <w:t>步骤</w:t>
      </w:r>
      <w:r w:rsidRPr="00BE4BE9">
        <w:t>一：</w:t>
      </w:r>
    </w:p>
    <w:p w:rsidR="00057BF4" w:rsidRPr="00BE4BE9" w:rsidRDefault="0054357D" w:rsidP="00BE4BE9">
      <w:r>
        <w:rPr>
          <w:rFonts w:hint="eastAsia"/>
        </w:rPr>
        <w:t>打开</w:t>
      </w:r>
      <w:r>
        <w:rPr>
          <w:rFonts w:hint="eastAsia"/>
        </w:rPr>
        <w:t>IE</w:t>
      </w:r>
      <w:r>
        <w:rPr>
          <w:rFonts w:hint="eastAsia"/>
        </w:rPr>
        <w:t>浏览器，在地址栏中输入系统网站地址：</w:t>
      </w:r>
      <w:r w:rsidR="000D740C" w:rsidRPr="000D740C">
        <w:rPr>
          <w:rFonts w:hint="eastAsia"/>
        </w:rPr>
        <w:t>https://zjzb.chinaccsscm.cn/</w:t>
      </w:r>
      <w:r>
        <w:rPr>
          <w:rFonts w:hint="eastAsia"/>
        </w:rPr>
        <w:t>进入系统登录主页面，如下图所示：</w:t>
      </w:r>
      <w:r w:rsidR="00057BF4" w:rsidRPr="00BE4BE9">
        <w:t xml:space="preserve"> </w:t>
      </w:r>
    </w:p>
    <w:p w:rsidR="0054357D" w:rsidRDefault="00BE4BE9" w:rsidP="00A433EE">
      <w:pPr>
        <w:spacing w:line="360" w:lineRule="auto"/>
        <w:contextualSpacing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6120130" cy="2733040"/>
            <wp:effectExtent l="19050" t="0" r="0" b="0"/>
            <wp:docPr id="17" name="图片 16" descr="QQ图片20200313141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313141705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E9" w:rsidRPr="00BE4BE9" w:rsidRDefault="00BE4BE9" w:rsidP="00BE4BE9">
      <w:r w:rsidRPr="00BE4BE9">
        <w:rPr>
          <w:rFonts w:hint="eastAsia"/>
        </w:rPr>
        <w:t>步骤二：</w:t>
      </w:r>
    </w:p>
    <w:p w:rsidR="0054357D" w:rsidRPr="00BE4BE9" w:rsidRDefault="00BE4BE9" w:rsidP="00BE4BE9">
      <w:r w:rsidRPr="00BE4BE9">
        <w:rPr>
          <w:rFonts w:hint="eastAsia"/>
        </w:rPr>
        <w:t>用户登录（新用户点击供应商注册）</w:t>
      </w:r>
    </w:p>
    <w:p w:rsidR="00BE4BE9" w:rsidRDefault="00BE4BE9" w:rsidP="0054357D">
      <w:r>
        <w:rPr>
          <w:rFonts w:hint="eastAsia"/>
        </w:rPr>
        <w:t>步骤三：</w:t>
      </w:r>
    </w:p>
    <w:p w:rsidR="0054357D" w:rsidRDefault="0054357D" w:rsidP="0054357D">
      <w:r>
        <w:rPr>
          <w:rFonts w:hint="eastAsia"/>
        </w:rPr>
        <w:t>供应商登录账号，选择‘我要报名’，进入报名页面；</w:t>
      </w:r>
    </w:p>
    <w:p w:rsidR="0054357D" w:rsidRDefault="0054357D" w:rsidP="0054357D">
      <w:r>
        <w:rPr>
          <w:noProof/>
        </w:rPr>
        <w:drawing>
          <wp:inline distT="0" distB="0" distL="0" distR="0">
            <wp:extent cx="5943600" cy="2167128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E9" w:rsidRDefault="00BE4BE9" w:rsidP="0054357D">
      <w:r>
        <w:rPr>
          <w:rFonts w:hint="eastAsia"/>
        </w:rPr>
        <w:t>步骤四：</w:t>
      </w:r>
    </w:p>
    <w:p w:rsidR="0054357D" w:rsidRDefault="0054357D" w:rsidP="0054357D">
      <w:r>
        <w:t>在项目列表中找到要参加的项目</w:t>
      </w:r>
      <w:r>
        <w:rPr>
          <w:rFonts w:hint="eastAsia"/>
        </w:rPr>
        <w:t>；</w:t>
      </w:r>
    </w:p>
    <w:p w:rsidR="0054357D" w:rsidRDefault="0054357D" w:rsidP="0054357D">
      <w:r>
        <w:rPr>
          <w:noProof/>
        </w:rPr>
        <w:lastRenderedPageBreak/>
        <w:drawing>
          <wp:inline distT="0" distB="0" distL="0" distR="0">
            <wp:extent cx="5257800" cy="133350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57D" w:rsidRDefault="0054357D" w:rsidP="0054357D">
      <w:r>
        <w:rPr>
          <w:rFonts w:hint="eastAsia"/>
        </w:rPr>
        <w:t>点击‘标书购买’，进入购标列表；</w:t>
      </w:r>
    </w:p>
    <w:p w:rsidR="0054357D" w:rsidRDefault="0054357D" w:rsidP="0054357D">
      <w:r>
        <w:rPr>
          <w:noProof/>
        </w:rPr>
        <w:drawing>
          <wp:inline distT="0" distB="0" distL="0" distR="0">
            <wp:extent cx="5276850" cy="2247900"/>
            <wp:effectExtent l="19050" t="0" r="0" b="0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E9" w:rsidRDefault="00BE4BE9" w:rsidP="0054357D">
      <w:r>
        <w:rPr>
          <w:rFonts w:hint="eastAsia"/>
        </w:rPr>
        <w:t>步骤五：</w:t>
      </w:r>
    </w:p>
    <w:p w:rsidR="0054357D" w:rsidRDefault="0054357D" w:rsidP="0054357D">
      <w:pPr>
        <w:spacing w:line="360" w:lineRule="auto"/>
        <w:contextualSpacing/>
      </w:pPr>
      <w:r>
        <w:rPr>
          <w:rFonts w:hint="eastAsia"/>
        </w:rPr>
        <w:t>填写购标申请信息后，点击‘确认’，若需要审核则审核通过后可以使用微信、支付宝或银行子账号进行文件费的缴纳，若不需要审核可直接进行缴费；</w:t>
      </w:r>
    </w:p>
    <w:p w:rsidR="00BE4BE9" w:rsidRDefault="00BE4BE9" w:rsidP="0054357D">
      <w:pPr>
        <w:spacing w:line="360" w:lineRule="auto"/>
        <w:contextualSpacing/>
      </w:pPr>
      <w:r>
        <w:rPr>
          <w:rFonts w:hint="eastAsia"/>
        </w:rPr>
        <w:t>步骤六：</w:t>
      </w:r>
    </w:p>
    <w:p w:rsidR="00BE4BE9" w:rsidRDefault="00BE4BE9" w:rsidP="0054357D">
      <w:pPr>
        <w:spacing w:line="360" w:lineRule="auto"/>
        <w:contextualSpacing/>
      </w:pPr>
      <w:r>
        <w:rPr>
          <w:rFonts w:hint="eastAsia"/>
        </w:rPr>
        <w:t>返回主界面</w:t>
      </w:r>
      <w:r>
        <w:rPr>
          <w:rFonts w:hint="eastAsia"/>
        </w:rPr>
        <w:t xml:space="preserve"> </w:t>
      </w:r>
      <w:r w:rsidR="00A81017">
        <w:rPr>
          <w:rFonts w:hint="eastAsia"/>
        </w:rPr>
        <w:t>点“</w:t>
      </w:r>
      <w:r>
        <w:rPr>
          <w:rFonts w:hint="eastAsia"/>
        </w:rPr>
        <w:t>下载标书</w:t>
      </w:r>
      <w:r w:rsidR="00A81017">
        <w:rPr>
          <w:rFonts w:hint="eastAsia"/>
        </w:rPr>
        <w:t>”</w:t>
      </w:r>
      <w:r w:rsidR="00A81017" w:rsidRPr="00A81017">
        <w:rPr>
          <w:rFonts w:hint="eastAsia"/>
        </w:rPr>
        <w:t>获取</w:t>
      </w:r>
      <w:r w:rsidR="00A81017" w:rsidRPr="00A81017">
        <w:t>招标文件，报名结束</w:t>
      </w:r>
    </w:p>
    <w:p w:rsidR="00BE4BE9" w:rsidRPr="0054357D" w:rsidRDefault="00BE4BE9" w:rsidP="0054357D">
      <w:pPr>
        <w:spacing w:line="360" w:lineRule="auto"/>
        <w:contextualSpacing/>
        <w:rPr>
          <w:rFonts w:asciiTheme="minorEastAsia" w:hAnsiTheme="minorEastAsia"/>
          <w:sz w:val="24"/>
          <w:szCs w:val="24"/>
        </w:rPr>
      </w:pPr>
      <w:r w:rsidRPr="00BE4BE9">
        <w:rPr>
          <w:noProof/>
        </w:rPr>
        <w:drawing>
          <wp:inline distT="0" distB="0" distL="0" distR="0">
            <wp:extent cx="5943600" cy="2167128"/>
            <wp:effectExtent l="19050" t="0" r="0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CD8" w:rsidRDefault="00332CD8">
      <w:pPr>
        <w:widowControl/>
        <w:jc w:val="left"/>
      </w:pPr>
      <w:r>
        <w:br w:type="page"/>
      </w:r>
    </w:p>
    <w:p w:rsidR="00332CD8" w:rsidRDefault="00332CD8" w:rsidP="00332CD8">
      <w:pPr>
        <w:spacing w:line="360" w:lineRule="auto"/>
        <w:contextualSpacing/>
        <w:rPr>
          <w:rFonts w:asciiTheme="minorEastAsia" w:hAnsiTheme="minorEastAsia"/>
          <w:sz w:val="24"/>
          <w:szCs w:val="24"/>
        </w:rPr>
      </w:pPr>
      <w:r w:rsidRPr="00332CD8">
        <w:rPr>
          <w:rFonts w:asciiTheme="minorEastAsia" w:hAnsiTheme="minorEastAsia" w:hint="eastAsia"/>
          <w:b/>
          <w:sz w:val="24"/>
          <w:szCs w:val="24"/>
        </w:rPr>
        <w:lastRenderedPageBreak/>
        <w:t>方式二、中捷通信有限公司微信公众号</w:t>
      </w:r>
      <w:r>
        <w:rPr>
          <w:rFonts w:asciiTheme="minorEastAsia" w:hAnsiTheme="minorEastAsia"/>
          <w:b/>
          <w:sz w:val="24"/>
          <w:szCs w:val="24"/>
        </w:rPr>
        <w:t>操作</w:t>
      </w:r>
    </w:p>
    <w:p w:rsidR="00332CD8" w:rsidRDefault="00332CD8" w:rsidP="00332CD8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扫码打开中捷通信有限公司</w:t>
      </w:r>
    </w:p>
    <w:p w:rsidR="00332CD8" w:rsidRDefault="00332CD8" w:rsidP="00332CD8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31ECC77E" wp14:editId="63ADF3E1">
            <wp:extent cx="2457450" cy="2457450"/>
            <wp:effectExtent l="0" t="0" r="0" b="0"/>
            <wp:docPr id="1" name="图片 1" descr="D:\招标\2019年文档\微信公众号\8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招标\2019年文档\微信公众号\8x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CD8" w:rsidRDefault="00332CD8" w:rsidP="00332CD8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点击“中捷招标”，查看“招标公告”，进入到招标公告环节</w:t>
      </w:r>
    </w:p>
    <w:p w:rsidR="00332CD8" w:rsidRDefault="00332CD8" w:rsidP="00332CD8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2371E70A" wp14:editId="63B93E7A">
            <wp:extent cx="1580163" cy="2832100"/>
            <wp:effectExtent l="0" t="0" r="127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382" cy="283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D4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9EB1F9" wp14:editId="671E8D9F">
            <wp:extent cx="2017830" cy="282575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516" cy="282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D8" w:rsidRDefault="00332CD8" w:rsidP="00332CD8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选择要购买的项目，点击“我要报名”</w:t>
      </w:r>
    </w:p>
    <w:p w:rsidR="00332CD8" w:rsidRDefault="00332CD8" w:rsidP="00332CD8">
      <w:r>
        <w:rPr>
          <w:noProof/>
        </w:rPr>
        <w:lastRenderedPageBreak/>
        <w:drawing>
          <wp:inline distT="0" distB="0" distL="0" distR="0" wp14:anchorId="1A2C09BF" wp14:editId="267E96F7">
            <wp:extent cx="1596316" cy="260985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995" cy="26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D4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724C82" wp14:editId="78EDFBB4">
            <wp:extent cx="1718440" cy="2608594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918" cy="261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D8" w:rsidRDefault="00332CD8" w:rsidP="00332CD8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登录系统，点击编辑信息，补充购买人信息，然后确认支付</w:t>
      </w:r>
    </w:p>
    <w:p w:rsidR="00332CD8" w:rsidRDefault="00332CD8" w:rsidP="00332CD8">
      <w:pPr>
        <w:pStyle w:val="a7"/>
        <w:ind w:left="360" w:firstLineChars="0" w:firstLine="0"/>
      </w:pPr>
    </w:p>
    <w:p w:rsidR="00332CD8" w:rsidRDefault="00332CD8" w:rsidP="00332CD8">
      <w:pPr>
        <w:pStyle w:val="a7"/>
        <w:ind w:left="360" w:firstLineChars="0" w:firstLine="0"/>
        <w:rPr>
          <w:noProof/>
        </w:rPr>
      </w:pPr>
      <w:r>
        <w:rPr>
          <w:noProof/>
        </w:rPr>
        <w:drawing>
          <wp:inline distT="0" distB="0" distL="0" distR="0" wp14:anchorId="5CDE187B" wp14:editId="4F5E1CB2">
            <wp:extent cx="2143542" cy="32448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08" cy="324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D4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7FB5B9" wp14:editId="066B6AFA">
            <wp:extent cx="2038350" cy="333622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378" cy="333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D8" w:rsidRDefault="00332CD8" w:rsidP="00332CD8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确认支付</w:t>
      </w:r>
    </w:p>
    <w:p w:rsidR="00332CD8" w:rsidRDefault="00332CD8" w:rsidP="00332CD8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1F3BA75" wp14:editId="5E44F8D6">
            <wp:extent cx="2171700" cy="378194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284" cy="378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29" w:rsidRDefault="00AC7F29" w:rsidP="00A81017">
      <w:pPr>
        <w:spacing w:line="360" w:lineRule="auto"/>
        <w:contextualSpacing/>
      </w:pPr>
    </w:p>
    <w:p w:rsidR="00A81017" w:rsidRPr="00AC7F29" w:rsidRDefault="00AC7F29" w:rsidP="00A81017">
      <w:pPr>
        <w:spacing w:line="360" w:lineRule="auto"/>
        <w:contextualSpacing/>
        <w:rPr>
          <w:b/>
          <w:sz w:val="24"/>
          <w:szCs w:val="24"/>
        </w:rPr>
      </w:pPr>
      <w:r w:rsidRPr="00AC7F29">
        <w:rPr>
          <w:b/>
          <w:sz w:val="24"/>
          <w:szCs w:val="24"/>
        </w:rPr>
        <w:t>注意事项</w:t>
      </w:r>
      <w:r w:rsidR="00A81017" w:rsidRPr="00AC7F29">
        <w:rPr>
          <w:b/>
          <w:sz w:val="24"/>
          <w:szCs w:val="24"/>
        </w:rPr>
        <w:t>：</w:t>
      </w:r>
    </w:p>
    <w:p w:rsidR="000D740C" w:rsidRPr="00AC7F29" w:rsidRDefault="00A81017" w:rsidP="000D740C">
      <w:pPr>
        <w:spacing w:line="360" w:lineRule="auto"/>
        <w:contextualSpacing/>
        <w:rPr>
          <w:sz w:val="24"/>
          <w:szCs w:val="24"/>
        </w:rPr>
      </w:pPr>
      <w:r w:rsidRPr="00AC7F29">
        <w:rPr>
          <w:rFonts w:hint="eastAsia"/>
          <w:sz w:val="24"/>
          <w:szCs w:val="24"/>
        </w:rPr>
        <w:t>厂家</w:t>
      </w:r>
      <w:r w:rsidRPr="00AC7F29">
        <w:rPr>
          <w:sz w:val="24"/>
          <w:szCs w:val="24"/>
        </w:rPr>
        <w:t>在完成报名工作之后，</w:t>
      </w:r>
      <w:r w:rsidR="000D740C" w:rsidRPr="00AC7F29">
        <w:rPr>
          <w:rFonts w:hint="eastAsia"/>
          <w:sz w:val="24"/>
          <w:szCs w:val="24"/>
        </w:rPr>
        <w:t>以下证明材料发送至招标代理工作邮箱：</w:t>
      </w:r>
      <w:r w:rsidR="000D740C" w:rsidRPr="00AC7F29">
        <w:rPr>
          <w:sz w:val="24"/>
          <w:szCs w:val="24"/>
        </w:rPr>
        <w:t>z9890126</w:t>
      </w:r>
      <w:r w:rsidR="000D740C" w:rsidRPr="00AC7F29">
        <w:rPr>
          <w:rFonts w:hint="eastAsia"/>
          <w:sz w:val="24"/>
          <w:szCs w:val="24"/>
        </w:rPr>
        <w:t>@</w:t>
      </w:r>
      <w:r w:rsidR="000D740C" w:rsidRPr="00AC7F29">
        <w:rPr>
          <w:sz w:val="24"/>
          <w:szCs w:val="24"/>
        </w:rPr>
        <w:t>126.com</w:t>
      </w:r>
      <w:r w:rsidR="000D740C" w:rsidRPr="00AC7F29">
        <w:rPr>
          <w:rFonts w:hint="eastAsia"/>
          <w:sz w:val="24"/>
          <w:szCs w:val="24"/>
        </w:rPr>
        <w:t>。</w:t>
      </w:r>
    </w:p>
    <w:p w:rsidR="000D740C" w:rsidRPr="00F540D2" w:rsidRDefault="000D740C" w:rsidP="00F540D2">
      <w:pPr>
        <w:pStyle w:val="a7"/>
        <w:numPr>
          <w:ilvl w:val="0"/>
          <w:numId w:val="4"/>
        </w:numPr>
        <w:spacing w:line="360" w:lineRule="auto"/>
        <w:ind w:firstLineChars="0"/>
        <w:contextualSpacing/>
        <w:rPr>
          <w:sz w:val="24"/>
          <w:szCs w:val="24"/>
        </w:rPr>
      </w:pPr>
      <w:r w:rsidRPr="00F540D2">
        <w:rPr>
          <w:rFonts w:hint="eastAsia"/>
          <w:sz w:val="24"/>
          <w:szCs w:val="24"/>
        </w:rPr>
        <w:t>基本账户开户许可证复印件并加盖公章扫描件；</w:t>
      </w:r>
    </w:p>
    <w:p w:rsidR="000D740C" w:rsidRPr="00AC7F29" w:rsidRDefault="000D740C" w:rsidP="000D740C">
      <w:pPr>
        <w:spacing w:line="360" w:lineRule="auto"/>
        <w:contextualSpacing/>
        <w:rPr>
          <w:sz w:val="24"/>
          <w:szCs w:val="24"/>
        </w:rPr>
      </w:pPr>
      <w:r w:rsidRPr="00AC7F29">
        <w:rPr>
          <w:rFonts w:hint="eastAsia"/>
          <w:sz w:val="24"/>
          <w:szCs w:val="24"/>
        </w:rPr>
        <w:t>②《税务信息表》（见公告附件）可编辑电子版及加盖</w:t>
      </w:r>
      <w:r w:rsidR="00F540D2">
        <w:rPr>
          <w:rFonts w:hint="eastAsia"/>
          <w:sz w:val="24"/>
          <w:szCs w:val="24"/>
        </w:rPr>
        <w:t>公</w:t>
      </w:r>
      <w:r w:rsidRPr="00AC7F29">
        <w:rPr>
          <w:rFonts w:hint="eastAsia"/>
          <w:sz w:val="24"/>
          <w:szCs w:val="24"/>
        </w:rPr>
        <w:t>章扫描件。</w:t>
      </w:r>
    </w:p>
    <w:p w:rsidR="00A81017" w:rsidRPr="00AC7F29" w:rsidRDefault="00A81017" w:rsidP="00A81017">
      <w:pPr>
        <w:spacing w:line="360" w:lineRule="auto"/>
        <w:contextualSpacing/>
        <w:rPr>
          <w:sz w:val="24"/>
          <w:szCs w:val="24"/>
        </w:rPr>
      </w:pPr>
      <w:r w:rsidRPr="00AC7F29">
        <w:rPr>
          <w:rFonts w:hint="eastAsia"/>
          <w:sz w:val="24"/>
          <w:szCs w:val="24"/>
        </w:rPr>
        <w:t>标书费</w:t>
      </w:r>
      <w:r w:rsidRPr="00AC7F29">
        <w:rPr>
          <w:sz w:val="24"/>
          <w:szCs w:val="24"/>
        </w:rPr>
        <w:t>发票在</w:t>
      </w:r>
      <w:r w:rsidRPr="00AC7F29">
        <w:rPr>
          <w:rFonts w:hint="eastAsia"/>
          <w:sz w:val="24"/>
          <w:szCs w:val="24"/>
        </w:rPr>
        <w:t>报名</w:t>
      </w:r>
      <w:r w:rsidRPr="00AC7F29">
        <w:rPr>
          <w:sz w:val="24"/>
          <w:szCs w:val="24"/>
        </w:rPr>
        <w:t>结束后</w:t>
      </w:r>
      <w:bookmarkStart w:id="0" w:name="_GoBack"/>
      <w:r w:rsidR="000D740C" w:rsidRPr="00AC7F29">
        <w:rPr>
          <w:sz w:val="24"/>
          <w:szCs w:val="24"/>
        </w:rPr>
        <w:t>投标人可自行在本网站开具或</w:t>
      </w:r>
      <w:r w:rsidRPr="00AC7F29">
        <w:rPr>
          <w:sz w:val="24"/>
          <w:szCs w:val="24"/>
        </w:rPr>
        <w:t>统一开具，为电</w:t>
      </w:r>
      <w:bookmarkEnd w:id="0"/>
      <w:r w:rsidRPr="00AC7F29">
        <w:rPr>
          <w:sz w:val="24"/>
          <w:szCs w:val="24"/>
        </w:rPr>
        <w:t>子普票，发送</w:t>
      </w:r>
      <w:r w:rsidRPr="00AC7F29">
        <w:rPr>
          <w:rFonts w:hint="eastAsia"/>
          <w:sz w:val="24"/>
          <w:szCs w:val="24"/>
        </w:rPr>
        <w:t>至厂家</w:t>
      </w:r>
      <w:r w:rsidRPr="00AC7F29">
        <w:rPr>
          <w:sz w:val="24"/>
          <w:szCs w:val="24"/>
        </w:rPr>
        <w:t>邮箱</w:t>
      </w:r>
      <w:r w:rsidRPr="00AC7F29">
        <w:rPr>
          <w:rFonts w:hint="eastAsia"/>
          <w:sz w:val="24"/>
          <w:szCs w:val="24"/>
        </w:rPr>
        <w:t>。</w:t>
      </w:r>
    </w:p>
    <w:p w:rsidR="00A81017" w:rsidRPr="00AC7F29" w:rsidRDefault="00A81017" w:rsidP="00A81017">
      <w:pPr>
        <w:spacing w:line="360" w:lineRule="auto"/>
        <w:contextualSpacing/>
        <w:rPr>
          <w:sz w:val="24"/>
          <w:szCs w:val="24"/>
        </w:rPr>
      </w:pPr>
    </w:p>
    <w:p w:rsidR="0054357D" w:rsidRDefault="0054357D" w:rsidP="0054357D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9E5EA9" w:rsidRPr="008A33C8" w:rsidRDefault="009E5EA9" w:rsidP="00A433EE">
      <w:pPr>
        <w:spacing w:line="360" w:lineRule="auto"/>
        <w:contextualSpacing/>
        <w:rPr>
          <w:rFonts w:asciiTheme="minorEastAsia" w:hAnsiTheme="minorEastAsia"/>
          <w:sz w:val="24"/>
          <w:szCs w:val="24"/>
        </w:rPr>
      </w:pPr>
    </w:p>
    <w:sectPr w:rsidR="009E5EA9" w:rsidRPr="008A33C8" w:rsidSect="00A433EE">
      <w:pgSz w:w="11906" w:h="16838"/>
      <w:pgMar w:top="1418" w:right="1134" w:bottom="1418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768" w:rsidRDefault="00184768" w:rsidP="00057BF4">
      <w:r>
        <w:separator/>
      </w:r>
    </w:p>
  </w:endnote>
  <w:endnote w:type="continuationSeparator" w:id="0">
    <w:p w:rsidR="00184768" w:rsidRDefault="00184768" w:rsidP="00057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768" w:rsidRDefault="00184768" w:rsidP="00057BF4">
      <w:r>
        <w:separator/>
      </w:r>
    </w:p>
  </w:footnote>
  <w:footnote w:type="continuationSeparator" w:id="0">
    <w:p w:rsidR="00184768" w:rsidRDefault="00184768" w:rsidP="00057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3284FDC"/>
    <w:lvl w:ilvl="0">
      <w:start w:val="1"/>
      <w:numFmt w:val="decimal"/>
      <w:lvlText w:val="%1、"/>
      <w:lvlJc w:val="left"/>
      <w:pPr>
        <w:ind w:left="600" w:hanging="6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000004"/>
    <w:multiLevelType w:val="multilevel"/>
    <w:tmpl w:val="0E434543"/>
    <w:lvl w:ilvl="0">
      <w:start w:val="1"/>
      <w:numFmt w:val="decimal"/>
      <w:pStyle w:val="1"/>
      <w:suff w:val="nothing"/>
      <w:lvlText w:val="%1"/>
      <w:lvlJc w:val="left"/>
      <w:pPr>
        <w:ind w:left="1152" w:hanging="432"/>
      </w:pPr>
      <w:rPr>
        <w:rFonts w:hint="eastAsia"/>
      </w:rPr>
    </w:lvl>
    <w:lvl w:ilvl="1">
      <w:start w:val="1"/>
      <w:numFmt w:val="decimal"/>
      <w:pStyle w:val="2"/>
      <w:suff w:val="nothing"/>
      <w:lvlText w:val="%1.%2"/>
      <w:lvlJc w:val="left"/>
      <w:pPr>
        <w:ind w:left="1296" w:hanging="576"/>
      </w:pPr>
      <w:rPr>
        <w:rFonts w:hint="eastAsia"/>
      </w:rPr>
    </w:lvl>
    <w:lvl w:ilvl="2">
      <w:start w:val="1"/>
      <w:numFmt w:val="decimal"/>
      <w:pStyle w:val="3"/>
      <w:suff w:val="nothing"/>
      <w:lvlText w:val="%1.%2.%3"/>
      <w:lvlJc w:val="left"/>
      <w:pPr>
        <w:ind w:left="144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58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72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87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201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216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2304" w:hanging="1584"/>
      </w:pPr>
      <w:rPr>
        <w:rFonts w:hint="eastAsia"/>
      </w:rPr>
    </w:lvl>
  </w:abstractNum>
  <w:abstractNum w:abstractNumId="2" w15:restartNumberingAfterBreak="0">
    <w:nsid w:val="09BA554D"/>
    <w:multiLevelType w:val="hybridMultilevel"/>
    <w:tmpl w:val="D1B0E890"/>
    <w:lvl w:ilvl="0" w:tplc="C89A54A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23A13E0"/>
    <w:multiLevelType w:val="hybridMultilevel"/>
    <w:tmpl w:val="4A38BD96"/>
    <w:lvl w:ilvl="0" w:tplc="411E66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800"/>
    <w:rsid w:val="00057BF4"/>
    <w:rsid w:val="00075636"/>
    <w:rsid w:val="000D740C"/>
    <w:rsid w:val="00184768"/>
    <w:rsid w:val="002A6136"/>
    <w:rsid w:val="00332CD8"/>
    <w:rsid w:val="0054357D"/>
    <w:rsid w:val="0076250C"/>
    <w:rsid w:val="0078659B"/>
    <w:rsid w:val="007B1A36"/>
    <w:rsid w:val="008A33C8"/>
    <w:rsid w:val="00953DF3"/>
    <w:rsid w:val="009E5EA9"/>
    <w:rsid w:val="009E7D60"/>
    <w:rsid w:val="00A433EE"/>
    <w:rsid w:val="00A81017"/>
    <w:rsid w:val="00AC7F29"/>
    <w:rsid w:val="00AD0E51"/>
    <w:rsid w:val="00B630A2"/>
    <w:rsid w:val="00BE4BE9"/>
    <w:rsid w:val="00CF0310"/>
    <w:rsid w:val="00CF1B8B"/>
    <w:rsid w:val="00DA0800"/>
    <w:rsid w:val="00E800E8"/>
    <w:rsid w:val="00EF45A2"/>
    <w:rsid w:val="00F540D2"/>
    <w:rsid w:val="00FC6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85057FB-53F9-49D9-870C-13F5E3062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2CD8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54357D"/>
    <w:pPr>
      <w:numPr>
        <w:numId w:val="1"/>
      </w:numPr>
      <w:adjustRightInd w:val="0"/>
      <w:snapToGrid w:val="0"/>
      <w:spacing w:line="360" w:lineRule="auto"/>
      <w:ind w:left="1151" w:hanging="431"/>
      <w:outlineLvl w:val="0"/>
    </w:pPr>
    <w:rPr>
      <w:rFonts w:ascii="Calibri" w:eastAsia="宋体" w:hAnsi="Calibri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qFormat/>
    <w:rsid w:val="0054357D"/>
    <w:pPr>
      <w:keepLines/>
      <w:numPr>
        <w:ilvl w:val="1"/>
        <w:numId w:val="1"/>
      </w:numPr>
      <w:spacing w:beforeLines="50" w:afterLines="50" w:line="360" w:lineRule="auto"/>
      <w:ind w:left="578" w:hanging="578"/>
      <w:outlineLvl w:val="1"/>
    </w:pPr>
    <w:rPr>
      <w:rFonts w:ascii="Cambria" w:eastAsia="宋体" w:hAnsi="Cambria" w:cs="Times New Roman"/>
      <w:b/>
      <w:bCs/>
      <w:sz w:val="28"/>
      <w:szCs w:val="32"/>
    </w:rPr>
  </w:style>
  <w:style w:type="paragraph" w:styleId="3">
    <w:name w:val="heading 3"/>
    <w:basedOn w:val="a"/>
    <w:next w:val="a"/>
    <w:link w:val="3Char"/>
    <w:qFormat/>
    <w:rsid w:val="0054357D"/>
    <w:pPr>
      <w:keepLines/>
      <w:numPr>
        <w:ilvl w:val="2"/>
        <w:numId w:val="1"/>
      </w:numPr>
      <w:spacing w:beforeLines="50" w:afterLines="50" w:line="360" w:lineRule="auto"/>
      <w:ind w:rightChars="100" w:right="100"/>
      <w:outlineLvl w:val="2"/>
    </w:pPr>
    <w:rPr>
      <w:rFonts w:ascii="Calibri" w:eastAsia="宋体" w:hAnsi="Calibri" w:cs="Times New Roman"/>
      <w:b/>
      <w:bCs/>
      <w:sz w:val="24"/>
      <w:szCs w:val="32"/>
    </w:rPr>
  </w:style>
  <w:style w:type="paragraph" w:styleId="4">
    <w:name w:val="heading 4"/>
    <w:basedOn w:val="a"/>
    <w:next w:val="a"/>
    <w:link w:val="4Char"/>
    <w:qFormat/>
    <w:rsid w:val="0054357D"/>
    <w:pPr>
      <w:keepNext/>
      <w:keepLines/>
      <w:numPr>
        <w:ilvl w:val="3"/>
        <w:numId w:val="1"/>
      </w:numPr>
      <w:adjustRightInd w:val="0"/>
      <w:snapToGrid w:val="0"/>
      <w:spacing w:before="280" w:after="290"/>
      <w:ind w:rightChars="100" w:right="100"/>
      <w:outlineLvl w:val="3"/>
    </w:pPr>
    <w:rPr>
      <w:rFonts w:ascii="Cambria" w:eastAsia="宋体" w:hAnsi="Cambria" w:cs="Times New Roman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54357D"/>
    <w:pPr>
      <w:keepNext/>
      <w:keepLines/>
      <w:numPr>
        <w:ilvl w:val="4"/>
        <w:numId w:val="1"/>
      </w:numPr>
      <w:spacing w:before="280" w:after="290" w:line="376" w:lineRule="auto"/>
      <w:ind w:rightChars="100" w:right="100"/>
      <w:outlineLvl w:val="4"/>
    </w:pPr>
    <w:rPr>
      <w:rFonts w:ascii="Calibri" w:eastAsia="宋体" w:hAnsi="Calibri" w:cs="Times New Roman"/>
      <w:b/>
      <w:bCs/>
      <w:sz w:val="24"/>
      <w:szCs w:val="28"/>
    </w:rPr>
  </w:style>
  <w:style w:type="paragraph" w:styleId="6">
    <w:name w:val="heading 6"/>
    <w:basedOn w:val="a"/>
    <w:next w:val="a"/>
    <w:link w:val="6Char"/>
    <w:qFormat/>
    <w:rsid w:val="0054357D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eastAsia="宋体" w:hAnsi="Cambria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"/>
    <w:qFormat/>
    <w:rsid w:val="0054357D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Calibri" w:eastAsia="宋体" w:hAnsi="Calibri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Char"/>
    <w:qFormat/>
    <w:rsid w:val="0054357D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eastAsia="宋体" w:hAnsi="Cambria" w:cs="Times New Roman"/>
      <w:sz w:val="24"/>
      <w:szCs w:val="24"/>
    </w:rPr>
  </w:style>
  <w:style w:type="paragraph" w:styleId="9">
    <w:name w:val="heading 9"/>
    <w:basedOn w:val="a"/>
    <w:next w:val="a"/>
    <w:link w:val="9Char"/>
    <w:qFormat/>
    <w:rsid w:val="0054357D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eastAsia="宋体" w:hAnsi="Cambria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57B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57BF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57B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57BF4"/>
    <w:rPr>
      <w:sz w:val="18"/>
      <w:szCs w:val="18"/>
    </w:rPr>
  </w:style>
  <w:style w:type="character" w:styleId="a5">
    <w:name w:val="Hyperlink"/>
    <w:basedOn w:val="a0"/>
    <w:uiPriority w:val="99"/>
    <w:unhideWhenUsed/>
    <w:rsid w:val="00057BF4"/>
    <w:rPr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54357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4357D"/>
    <w:rPr>
      <w:sz w:val="18"/>
      <w:szCs w:val="18"/>
    </w:rPr>
  </w:style>
  <w:style w:type="character" w:customStyle="1" w:styleId="1Char">
    <w:name w:val="标题 1 Char"/>
    <w:basedOn w:val="a0"/>
    <w:link w:val="1"/>
    <w:rsid w:val="0054357D"/>
    <w:rPr>
      <w:rFonts w:ascii="Calibri" w:eastAsia="宋体" w:hAnsi="Calibri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54357D"/>
    <w:rPr>
      <w:rFonts w:ascii="Cambria" w:eastAsia="宋体" w:hAnsi="Cambria" w:cs="Times New Roman"/>
      <w:b/>
      <w:bCs/>
      <w:sz w:val="28"/>
      <w:szCs w:val="32"/>
    </w:rPr>
  </w:style>
  <w:style w:type="character" w:customStyle="1" w:styleId="3Char">
    <w:name w:val="标题 3 Char"/>
    <w:basedOn w:val="a0"/>
    <w:link w:val="3"/>
    <w:rsid w:val="0054357D"/>
    <w:rPr>
      <w:rFonts w:ascii="Calibri" w:eastAsia="宋体" w:hAnsi="Calibri" w:cs="Times New Roman"/>
      <w:b/>
      <w:bCs/>
      <w:sz w:val="24"/>
      <w:szCs w:val="32"/>
    </w:rPr>
  </w:style>
  <w:style w:type="character" w:customStyle="1" w:styleId="4Char">
    <w:name w:val="标题 4 Char"/>
    <w:basedOn w:val="a0"/>
    <w:link w:val="4"/>
    <w:rsid w:val="0054357D"/>
    <w:rPr>
      <w:rFonts w:ascii="Cambria" w:eastAsia="宋体" w:hAnsi="Cambria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rsid w:val="0054357D"/>
    <w:rPr>
      <w:rFonts w:ascii="Calibri" w:eastAsia="宋体" w:hAnsi="Calibri" w:cs="Times New Roman"/>
      <w:b/>
      <w:bCs/>
      <w:sz w:val="24"/>
      <w:szCs w:val="28"/>
    </w:rPr>
  </w:style>
  <w:style w:type="character" w:customStyle="1" w:styleId="6Char">
    <w:name w:val="标题 6 Char"/>
    <w:basedOn w:val="a0"/>
    <w:link w:val="6"/>
    <w:rsid w:val="0054357D"/>
    <w:rPr>
      <w:rFonts w:ascii="Cambria" w:eastAsia="宋体" w:hAnsi="Cambria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54357D"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sid w:val="0054357D"/>
    <w:rPr>
      <w:rFonts w:ascii="Cambria" w:eastAsia="宋体" w:hAnsi="Cambria" w:cs="Times New Roman"/>
      <w:sz w:val="24"/>
      <w:szCs w:val="24"/>
    </w:rPr>
  </w:style>
  <w:style w:type="character" w:customStyle="1" w:styleId="9Char">
    <w:name w:val="标题 9 Char"/>
    <w:basedOn w:val="a0"/>
    <w:link w:val="9"/>
    <w:rsid w:val="0054357D"/>
    <w:rPr>
      <w:rFonts w:ascii="Cambria" w:eastAsia="宋体" w:hAnsi="Cambria" w:cs="Times New Roman"/>
      <w:szCs w:val="21"/>
    </w:rPr>
  </w:style>
  <w:style w:type="paragraph" w:styleId="a7">
    <w:name w:val="List Paragraph"/>
    <w:basedOn w:val="a"/>
    <w:uiPriority w:val="34"/>
    <w:qFormat/>
    <w:rsid w:val="00332CD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276</Words>
  <Characters>326</Characters>
  <Application>Microsoft Office Word</Application>
  <DocSecurity>0</DocSecurity>
  <Lines>16</Lines>
  <Paragraphs>21</Paragraphs>
  <ScaleCrop>false</ScaleCrop>
  <Company>Microsoft</Company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张树旺</dc:creator>
  <cp:keywords/>
  <dc:description/>
  <cp:lastModifiedBy>NTKO</cp:lastModifiedBy>
  <cp:revision>5</cp:revision>
  <cp:lastPrinted>2020-12-01T01:37:00Z</cp:lastPrinted>
  <dcterms:created xsi:type="dcterms:W3CDTF">2020-12-01T01:37:00Z</dcterms:created>
  <dcterms:modified xsi:type="dcterms:W3CDTF">2020-12-11T10:20:00Z</dcterms:modified>
</cp:coreProperties>
</file>